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C" w:rsidRPr="009B68C4" w:rsidRDefault="00B8254C" w:rsidP="00B82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54C" w:rsidRPr="009B68C4" w:rsidRDefault="00B8254C" w:rsidP="00B8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B8254C" w:rsidRPr="009B68C4" w:rsidRDefault="00B8254C" w:rsidP="00B8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B8254C" w:rsidRPr="009B68C4" w:rsidRDefault="00B8254C" w:rsidP="00B8254C">
      <w:pPr>
        <w:rPr>
          <w:rFonts w:ascii="Times New Roman" w:hAnsi="Times New Roman" w:cs="Times New Roman"/>
          <w:b/>
          <w:sz w:val="24"/>
          <w:szCs w:val="24"/>
        </w:rPr>
      </w:pPr>
    </w:p>
    <w:p w:rsidR="00B8254C" w:rsidRPr="009B68C4" w:rsidRDefault="00B8254C" w:rsidP="00B8254C">
      <w:pPr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9B68C4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B8254C" w:rsidRPr="009B68C4" w:rsidRDefault="00B8254C" w:rsidP="00B8254C">
      <w:pPr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9B68C4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B8254C" w:rsidRPr="009B68C4" w:rsidRDefault="00B8254C" w:rsidP="00B8254C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9B68C4">
        <w:rPr>
          <w:rFonts w:ascii="Times New Roman" w:hAnsi="Times New Roman" w:cs="Times New Roman"/>
          <w:sz w:val="24"/>
          <w:szCs w:val="24"/>
        </w:rPr>
        <w:t>«Волшебный клубок» 1-я группа.</w:t>
      </w:r>
    </w:p>
    <w:p w:rsidR="00B8254C" w:rsidRPr="009B68C4" w:rsidRDefault="00B8254C" w:rsidP="00B8254C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3C04E2">
        <w:rPr>
          <w:rFonts w:ascii="Times New Roman" w:hAnsi="Times New Roman" w:cs="Times New Roman"/>
          <w:b/>
          <w:sz w:val="24"/>
          <w:szCs w:val="24"/>
        </w:rPr>
        <w:t>занятия по рабочей программе: 30</w:t>
      </w:r>
      <w:r w:rsidRPr="009B68C4">
        <w:rPr>
          <w:rFonts w:ascii="Times New Roman" w:hAnsi="Times New Roman" w:cs="Times New Roman"/>
          <w:b/>
          <w:sz w:val="24"/>
          <w:szCs w:val="24"/>
        </w:rPr>
        <w:t>.09.2020 г.</w:t>
      </w:r>
    </w:p>
    <w:p w:rsidR="00B8254C" w:rsidRPr="009B68C4" w:rsidRDefault="00B8254C" w:rsidP="00B8254C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D4141E">
        <w:rPr>
          <w:rFonts w:ascii="Times New Roman" w:hAnsi="Times New Roman"/>
          <w:sz w:val="24"/>
          <w:szCs w:val="24"/>
        </w:rPr>
        <w:t xml:space="preserve">Особенности вязания круга и </w:t>
      </w:r>
      <w:r w:rsidR="005E1802" w:rsidRPr="00D4141E">
        <w:rPr>
          <w:rFonts w:ascii="Times New Roman" w:hAnsi="Times New Roman"/>
          <w:sz w:val="24"/>
          <w:szCs w:val="24"/>
        </w:rPr>
        <w:t>многоугольников</w:t>
      </w:r>
      <w:r w:rsidR="005E1802">
        <w:rPr>
          <w:rFonts w:ascii="Times New Roman" w:hAnsi="Times New Roman"/>
          <w:sz w:val="24"/>
          <w:szCs w:val="24"/>
        </w:rPr>
        <w:t>. Вязание круга.</w:t>
      </w:r>
    </w:p>
    <w:p w:rsidR="00B8254C" w:rsidRDefault="00B8254C" w:rsidP="00B8254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6E7807">
        <w:rPr>
          <w:b/>
        </w:rPr>
        <w:t xml:space="preserve">Задание: </w:t>
      </w:r>
      <w:r w:rsidR="005E1802" w:rsidRPr="00BF35F9">
        <w:rPr>
          <w:bCs/>
          <w:spacing w:val="-10"/>
          <w:kern w:val="36"/>
        </w:rPr>
        <w:t>Круг столбиками без накида</w:t>
      </w:r>
      <w:r w:rsidR="005E1802">
        <w:rPr>
          <w:bCs/>
          <w:spacing w:val="-10"/>
          <w:kern w:val="36"/>
        </w:rPr>
        <w:t>.</w:t>
      </w:r>
    </w:p>
    <w:p w:rsidR="009B621B" w:rsidRDefault="001B1C09" w:rsidP="009B621B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spacing w:val="-10"/>
          <w:kern w:val="36"/>
        </w:rPr>
        <w:t xml:space="preserve">Если вы хотите сделать свой круг ярким, то можно вязать его в два и более цветов пряжи. </w:t>
      </w:r>
    </w:p>
    <w:p w:rsidR="009B621B" w:rsidRDefault="001B1C09" w:rsidP="009B621B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spacing w:val="-10"/>
          <w:kern w:val="36"/>
        </w:rPr>
        <w:t xml:space="preserve">Именно на этом этапе осуществления работы стоит заменить нить. </w:t>
      </w:r>
    </w:p>
    <w:p w:rsidR="009B621B" w:rsidRDefault="001B1C09" w:rsidP="009B621B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spacing w:val="-10"/>
          <w:kern w:val="36"/>
        </w:rPr>
        <w:t xml:space="preserve">Тогда колечки разного цвета будут ровными. </w:t>
      </w:r>
    </w:p>
    <w:p w:rsidR="001B1C09" w:rsidRPr="00BF35F9" w:rsidRDefault="001B1C09" w:rsidP="009B621B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spacing w:val="-10"/>
          <w:kern w:val="36"/>
        </w:rPr>
        <w:t>Нельзя пренебрегать подъемными петлями, способствующими формированию ровного круга.</w:t>
      </w:r>
    </w:p>
    <w:p w:rsidR="009B621B" w:rsidRDefault="001B1C09" w:rsidP="009B621B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spacing w:val="-10"/>
          <w:kern w:val="36"/>
        </w:rPr>
        <w:t xml:space="preserve">В третьем ряду из начальной петли выполняем два столбика, а во второй — один. </w:t>
      </w:r>
    </w:p>
    <w:p w:rsidR="001B1C09" w:rsidRPr="00BF35F9" w:rsidRDefault="001B1C09" w:rsidP="009B621B">
      <w:pPr>
        <w:pStyle w:val="a3"/>
        <w:spacing w:before="0" w:beforeAutospacing="0" w:after="0"/>
        <w:rPr>
          <w:bCs/>
          <w:spacing w:val="-10"/>
          <w:kern w:val="36"/>
        </w:rPr>
      </w:pPr>
      <w:r w:rsidRPr="00BF35F9">
        <w:rPr>
          <w:bCs/>
          <w:spacing w:val="-10"/>
          <w:kern w:val="36"/>
        </w:rPr>
        <w:t>Следующий ряд аналогичен, только по два столбика выполняется через две петли.</w:t>
      </w:r>
    </w:p>
    <w:p w:rsidR="001B1C09" w:rsidRPr="00BF35F9" w:rsidRDefault="001B1C09" w:rsidP="001B1C09">
      <w:pPr>
        <w:pStyle w:val="a3"/>
        <w:spacing w:after="0"/>
        <w:rPr>
          <w:bCs/>
          <w:spacing w:val="-10"/>
          <w:kern w:val="36"/>
        </w:rPr>
      </w:pPr>
      <w:r w:rsidRPr="00BF35F9">
        <w:rPr>
          <w:bCs/>
          <w:noProof/>
          <w:spacing w:val="-10"/>
          <w:kern w:val="36"/>
        </w:rPr>
        <w:drawing>
          <wp:inline distT="0" distB="0" distL="0" distR="0" wp14:anchorId="304B0036" wp14:editId="4853E17F">
            <wp:extent cx="3190875" cy="1818799"/>
            <wp:effectExtent l="0" t="0" r="0" b="0"/>
            <wp:docPr id="7" name="Рисунок 7" descr="Как связать круг крючко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вязать круг крючко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64"/>
                    <a:stretch/>
                  </pic:blipFill>
                  <pic:spPr bwMode="auto">
                    <a:xfrm>
                      <a:off x="0" y="0"/>
                      <a:ext cx="3215289" cy="1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C09" w:rsidRPr="00BF35F9" w:rsidRDefault="001B1C09" w:rsidP="001B1C09">
      <w:pPr>
        <w:pStyle w:val="a3"/>
        <w:spacing w:after="0"/>
        <w:rPr>
          <w:bCs/>
          <w:spacing w:val="-10"/>
          <w:kern w:val="36"/>
        </w:rPr>
      </w:pPr>
      <w:r w:rsidRPr="00BF35F9">
        <w:rPr>
          <w:bCs/>
          <w:noProof/>
          <w:spacing w:val="-10"/>
          <w:kern w:val="36"/>
        </w:rPr>
        <w:drawing>
          <wp:inline distT="0" distB="0" distL="0" distR="0" wp14:anchorId="54FEA2B9" wp14:editId="47B56807">
            <wp:extent cx="3237563" cy="1974913"/>
            <wp:effectExtent l="0" t="0" r="1270" b="6350"/>
            <wp:docPr id="8" name="Рисунок 8" descr="Как связать круг крючко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вязать круг крючко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98"/>
                    <a:stretch/>
                  </pic:blipFill>
                  <pic:spPr bwMode="auto">
                    <a:xfrm>
                      <a:off x="0" y="0"/>
                      <a:ext cx="3275557" cy="199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C09" w:rsidRPr="00BF35F9" w:rsidRDefault="001B1C09" w:rsidP="001B1C09">
      <w:pPr>
        <w:pStyle w:val="a3"/>
        <w:spacing w:after="0"/>
        <w:rPr>
          <w:bCs/>
          <w:spacing w:val="-10"/>
          <w:kern w:val="36"/>
        </w:rPr>
      </w:pPr>
      <w:r w:rsidRPr="00BF35F9">
        <w:rPr>
          <w:bCs/>
          <w:noProof/>
          <w:spacing w:val="-10"/>
          <w:kern w:val="36"/>
        </w:rPr>
        <w:lastRenderedPageBreak/>
        <w:drawing>
          <wp:inline distT="0" distB="0" distL="0" distR="0" wp14:anchorId="15649FB3" wp14:editId="504F509F">
            <wp:extent cx="3352800" cy="2065325"/>
            <wp:effectExtent l="0" t="0" r="0" b="0"/>
            <wp:docPr id="9" name="Рисунок 9" descr="Как связать круг крючко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вязать круг крючко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8"/>
                    <a:stretch/>
                  </pic:blipFill>
                  <pic:spPr bwMode="auto">
                    <a:xfrm>
                      <a:off x="0" y="0"/>
                      <a:ext cx="3373636" cy="20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C09" w:rsidRPr="00BF35F9" w:rsidRDefault="001B1C09" w:rsidP="001B1C09">
      <w:pPr>
        <w:pStyle w:val="a3"/>
        <w:spacing w:after="0"/>
        <w:rPr>
          <w:bCs/>
          <w:spacing w:val="-10"/>
          <w:kern w:val="36"/>
        </w:rPr>
      </w:pPr>
      <w:r w:rsidRPr="00BF35F9">
        <w:rPr>
          <w:bCs/>
          <w:noProof/>
          <w:spacing w:val="-10"/>
          <w:kern w:val="36"/>
        </w:rPr>
        <w:drawing>
          <wp:inline distT="0" distB="0" distL="0" distR="0" wp14:anchorId="0DD4BF41" wp14:editId="35B9CBC6">
            <wp:extent cx="3330637" cy="2038350"/>
            <wp:effectExtent l="0" t="0" r="3175" b="0"/>
            <wp:docPr id="10" name="Рисунок 10" descr="Как связать круг крючко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связать круг крючко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15"/>
                    <a:stretch/>
                  </pic:blipFill>
                  <pic:spPr bwMode="auto">
                    <a:xfrm>
                      <a:off x="0" y="0"/>
                      <a:ext cx="3344165" cy="204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54C" w:rsidRPr="009B68C4" w:rsidRDefault="00B8254C" w:rsidP="00B8254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54C" w:rsidRPr="009B68C4" w:rsidRDefault="00B8254C" w:rsidP="00B8254C">
      <w:pPr>
        <w:pStyle w:val="1"/>
        <w:shd w:val="clear" w:color="auto" w:fill="FFFFFF"/>
        <w:spacing w:before="120" w:after="72" w:line="488" w:lineRule="atLeast"/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</w:pPr>
      <w:r w:rsidRPr="009B68C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9B68C4">
        <w:rPr>
          <w:rFonts w:ascii="Times New Roman" w:hAnsi="Times New Roman" w:cs="Times New Roman"/>
          <w:b/>
          <w:color w:val="auto"/>
          <w:sz w:val="24"/>
          <w:szCs w:val="24"/>
        </w:rPr>
        <w:t>Выполнить</w:t>
      </w:r>
      <w:r w:rsidRPr="009B68C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9B68C4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 xml:space="preserve"> </w:t>
      </w:r>
      <w:r w:rsidR="00FE2505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Продолжить вязание круга</w:t>
      </w:r>
      <w:r w:rsidRPr="009B68C4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.</w:t>
      </w:r>
    </w:p>
    <w:p w:rsidR="00B8254C" w:rsidRPr="009B68C4" w:rsidRDefault="00B8254C" w:rsidP="00B8254C">
      <w:pPr>
        <w:rPr>
          <w:rFonts w:ascii="Times New Roman" w:hAnsi="Times New Roman" w:cs="Times New Roman"/>
          <w:sz w:val="24"/>
          <w:szCs w:val="24"/>
        </w:rPr>
      </w:pPr>
    </w:p>
    <w:p w:rsidR="00B8254C" w:rsidRPr="009B68C4" w:rsidRDefault="0045032A" w:rsidP="00B82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07.10</w:t>
      </w:r>
      <w:bookmarkStart w:id="0" w:name="_GoBack"/>
      <w:bookmarkEnd w:id="0"/>
      <w:r w:rsidR="00B8254C" w:rsidRPr="009B68C4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B8254C" w:rsidRPr="009B68C4" w:rsidRDefault="00B8254C" w:rsidP="00B8254C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9B68C4">
        <w:rPr>
          <w:rFonts w:ascii="Times New Roman" w:hAnsi="Times New Roman" w:cs="Times New Roman"/>
          <w:sz w:val="24"/>
          <w:szCs w:val="24"/>
        </w:rPr>
        <w:t>tamara552011v@mail.ru</w:t>
      </w:r>
      <w:r w:rsidRPr="009B68C4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r w:rsidRPr="009B68C4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9B68C4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sectPr w:rsidR="00B8254C" w:rsidRPr="009B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C0"/>
    <w:rsid w:val="00140D67"/>
    <w:rsid w:val="001B1C09"/>
    <w:rsid w:val="003C04E2"/>
    <w:rsid w:val="0045032A"/>
    <w:rsid w:val="005E1802"/>
    <w:rsid w:val="009B621B"/>
    <w:rsid w:val="00B8254C"/>
    <w:rsid w:val="00B852C0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04FA-04AE-4EE5-8734-076A9FC9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4C"/>
  </w:style>
  <w:style w:type="paragraph" w:styleId="1">
    <w:name w:val="heading 1"/>
    <w:basedOn w:val="a"/>
    <w:next w:val="a"/>
    <w:link w:val="10"/>
    <w:uiPriority w:val="9"/>
    <w:qFormat/>
    <w:rsid w:val="00B82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nhideWhenUsed/>
    <w:rsid w:val="00B8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54C"/>
    <w:rPr>
      <w:b/>
      <w:bCs/>
    </w:rPr>
  </w:style>
  <w:style w:type="character" w:styleId="a5">
    <w:name w:val="Emphasis"/>
    <w:basedOn w:val="a0"/>
    <w:uiPriority w:val="20"/>
    <w:qFormat/>
    <w:rsid w:val="00B82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uchkom.ru/wp-content/uploads/2016/04/4-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yuchkom.ru/wp-content/uploads/2016/04/3-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kryuchkom.ru/wp-content/uploads/2016/04/5-3.jpg" TargetMode="External"/><Relationship Id="rId4" Type="http://schemas.openxmlformats.org/officeDocument/2006/relationships/hyperlink" Target="https://kryuchkom.ru/wp-content/uploads/2016/04/2-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2020-09-09T07:15:00Z</dcterms:created>
  <dcterms:modified xsi:type="dcterms:W3CDTF">2020-09-09T07:51:00Z</dcterms:modified>
</cp:coreProperties>
</file>