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672E0" w14:textId="77777777" w:rsidR="00C0065D" w:rsidRDefault="00C0065D" w:rsidP="00C0065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35B2004C" w14:textId="77777777" w:rsidR="00C0065D" w:rsidRDefault="00C0065D" w:rsidP="00C0065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08C24672" w14:textId="77777777" w:rsidR="00C0065D" w:rsidRDefault="00C0065D" w:rsidP="00C0065D">
      <w:pPr>
        <w:jc w:val="right"/>
        <w:rPr>
          <w:rFonts w:ascii="Times New Roman" w:hAnsi="Times New Roman"/>
          <w:b/>
          <w:lang w:val="ru-RU"/>
        </w:rPr>
      </w:pPr>
    </w:p>
    <w:p w14:paraId="201526EF" w14:textId="77777777" w:rsidR="00C0065D" w:rsidRDefault="00C0065D" w:rsidP="00C0065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6683560B" w14:textId="77777777" w:rsidR="00C0065D" w:rsidRDefault="00C0065D" w:rsidP="00C0065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«Азбука танца»</w:t>
      </w:r>
    </w:p>
    <w:p w14:paraId="5788DF2D" w14:textId="77777777" w:rsidR="00C0065D" w:rsidRDefault="00C0065D" w:rsidP="00C0065D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38E6B2DD" w14:textId="77777777" w:rsidR="00C0065D" w:rsidRDefault="00C0065D" w:rsidP="00C0065D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0568A93F" w14:textId="77777777" w:rsidR="00C0065D" w:rsidRDefault="00C0065D" w:rsidP="00C0065D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1B318B03" w14:textId="1B4CB4AF" w:rsidR="00C0065D" w:rsidRDefault="00C0065D" w:rsidP="00C0065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05520D">
        <w:rPr>
          <w:rFonts w:ascii="Times New Roman" w:hAnsi="Times New Roman"/>
          <w:color w:val="000000"/>
          <w:lang w:val="ru-RU"/>
        </w:rPr>
        <w:t>23</w:t>
      </w:r>
      <w:r>
        <w:rPr>
          <w:rFonts w:ascii="Times New Roman" w:hAnsi="Times New Roman"/>
          <w:color w:val="000000"/>
          <w:lang w:val="ru-RU"/>
        </w:rPr>
        <w:t xml:space="preserve">.09.2020 г. </w:t>
      </w:r>
    </w:p>
    <w:p w14:paraId="56AEC39C" w14:textId="77777777" w:rsidR="00C0065D" w:rsidRDefault="00C0065D" w:rsidP="00C0065D">
      <w:pPr>
        <w:jc w:val="center"/>
        <w:rPr>
          <w:rFonts w:ascii="Times New Roman" w:hAnsi="Times New Roman"/>
          <w:color w:val="000000"/>
          <w:lang w:val="ru-RU"/>
        </w:rPr>
      </w:pPr>
    </w:p>
    <w:p w14:paraId="0993297E" w14:textId="77777777" w:rsidR="00C0065D" w:rsidRPr="00C0065D" w:rsidRDefault="00C0065D" w:rsidP="00C0065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</w:rPr>
        <w:t>Releves</w:t>
      </w:r>
      <w:r w:rsidRPr="00C0065D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на полупальцах в </w:t>
      </w:r>
      <w:r>
        <w:rPr>
          <w:rFonts w:ascii="Times New Roman" w:hAnsi="Times New Roman"/>
          <w:color w:val="000000"/>
        </w:rPr>
        <w:t>I</w:t>
      </w:r>
      <w:r w:rsidRPr="00C0065D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II</w:t>
      </w:r>
      <w:r w:rsidRPr="00C0065D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  <w:lang w:val="ru-RU"/>
        </w:rPr>
        <w:t xml:space="preserve"> позициях с вытянутых ног.</w:t>
      </w:r>
    </w:p>
    <w:p w14:paraId="6DAB76E0" w14:textId="77777777" w:rsidR="00C0065D" w:rsidRPr="00C0065D" w:rsidRDefault="00C0065D" w:rsidP="00C0065D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 xml:space="preserve">Разучить </w:t>
      </w:r>
      <w:r>
        <w:rPr>
          <w:rFonts w:ascii="Times New Roman" w:hAnsi="Times New Roman"/>
          <w:bCs/>
          <w:color w:val="000000"/>
        </w:rPr>
        <w:t>Releves</w:t>
      </w:r>
      <w:r w:rsidRPr="00C0065D">
        <w:rPr>
          <w:rFonts w:ascii="Times New Roman"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lang w:val="ru-RU"/>
        </w:rPr>
        <w:t>в разных позициях ног.</w:t>
      </w:r>
    </w:p>
    <w:p w14:paraId="65FC60BD" w14:textId="77777777" w:rsidR="00C0065D" w:rsidRDefault="00C0065D" w:rsidP="00C0065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1E182C1F" w14:textId="77777777" w:rsidR="00C0065D" w:rsidRDefault="00C0065D" w:rsidP="00C0065D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20616599" w14:textId="77777777" w:rsidR="00C0065D" w:rsidRDefault="00C0065D" w:rsidP="00C0065D">
      <w:pPr>
        <w:rPr>
          <w:rFonts w:ascii="Times New Roman" w:hAnsi="Times New Roman"/>
          <w:b/>
          <w:color w:val="000000"/>
          <w:lang w:val="ru-RU"/>
        </w:rPr>
      </w:pPr>
    </w:p>
    <w:p w14:paraId="53836B3C" w14:textId="77777777" w:rsidR="00FD4DBC" w:rsidRP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 xml:space="preserve">Releve— приподнимание; </w:t>
      </w:r>
    </w:p>
    <w:p w14:paraId="73B5AFAA" w14:textId="77777777" w:rsidR="00FD4DBC" w:rsidRP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>releve на полупальцы — приподнимание на полупальцы.</w:t>
      </w:r>
    </w:p>
    <w:p w14:paraId="1C2108EB" w14:textId="77777777" w:rsidR="00FD4DBC" w:rsidRP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>Releve на полупальцы развивает силу ног и подготовляет исполнение упражнений на полупальцах в последующих классах.</w:t>
      </w:r>
    </w:p>
    <w:p w14:paraId="3A5FD219" w14:textId="77777777" w:rsid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>Releves на полупальцы изучают лицом к палке на первой, второй и пятой позициях.</w:t>
      </w:r>
    </w:p>
    <w:p w14:paraId="090BE1CD" w14:textId="77777777" w:rsidR="00FD4DBC" w:rsidRP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</w:p>
    <w:p w14:paraId="27E22B59" w14:textId="77777777" w:rsid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 xml:space="preserve">Исходное положение — первая позиция. </w:t>
      </w:r>
    </w:p>
    <w:p w14:paraId="2AA5BFD0" w14:textId="77777777" w:rsid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>Руки свободно лежат на палке.</w:t>
      </w:r>
    </w:p>
    <w:p w14:paraId="33BC572B" w14:textId="77777777" w:rsid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 xml:space="preserve">Корпус подтянут, колени, сильно вытянуты. </w:t>
      </w:r>
    </w:p>
    <w:p w14:paraId="5B68E6D5" w14:textId="77777777" w:rsid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 xml:space="preserve">На раз и, два и ноги, сохраняя выворотность и натянутость, постепенно отделяются пятками от пола, тем самым выгибая подъем. Подниматься следует как можно выше, усиливая при этом подтянутость корпуса. </w:t>
      </w:r>
    </w:p>
    <w:p w14:paraId="626C6DE4" w14:textId="77777777" w:rsid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 xml:space="preserve">На три и, четыре и первая позиция на полупальцах сохраняется. </w:t>
      </w:r>
    </w:p>
    <w:p w14:paraId="74C0AEF9" w14:textId="77777777" w:rsid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 xml:space="preserve">На раз и, два и следующего такта пятки постепенно опускаются на пол, сохраняя ноги натянутыми и выворотными, и releve заканчивается в первую позицию. </w:t>
      </w:r>
    </w:p>
    <w:p w14:paraId="1F057CEC" w14:textId="77777777" w:rsid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 xml:space="preserve">На три и, четыре и первая позиция сохраняется. </w:t>
      </w:r>
    </w:p>
    <w:p w14:paraId="309623F4" w14:textId="77777777" w:rsid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>В releve на полупальцы на второй позиции центр тяжести корпуса равномерно распределяется на обе ноги.</w:t>
      </w:r>
    </w:p>
    <w:p w14:paraId="0AEE26A7" w14:textId="77777777" w:rsidR="005364B2" w:rsidRDefault="005364B2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>
        <w:rPr>
          <w:rFonts w:ascii="Georgia" w:eastAsia="Times New Roman" w:hAnsi="Georgia"/>
          <w:color w:val="333333"/>
          <w:sz w:val="23"/>
          <w:szCs w:val="23"/>
          <w:lang w:eastAsia="ru-RU" w:bidi="ar-SA"/>
        </w:rPr>
        <w:t>Releve</w:t>
      </w:r>
      <w:r w:rsidRPr="005364B2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 xml:space="preserve"> </w:t>
      </w:r>
      <w:r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>на полупальцах в первой позиции:</w:t>
      </w:r>
    </w:p>
    <w:p w14:paraId="6D4D946E" w14:textId="77777777" w:rsidR="005364B2" w:rsidRDefault="00C41E94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2C36D2EB" wp14:editId="4E464BD9">
            <wp:extent cx="2181225" cy="1532655"/>
            <wp:effectExtent l="0" t="0" r="0" b="0"/>
            <wp:docPr id="5" name="Рисунок 5" descr="https://avatars.mds.yandex.net/get-zen_doc/1362552/pub_5b92162cb4dba900ac7c1d40_5b921b16c9e72b00a91d7e5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362552/pub_5b92162cb4dba900ac7c1d40_5b921b16c9e72b00a91d7e5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04191" cy="15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42FE7" w14:textId="77777777" w:rsidR="005364B2" w:rsidRDefault="005364B2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>
        <w:rPr>
          <w:rFonts w:ascii="Georgia" w:eastAsia="Times New Roman" w:hAnsi="Georgia"/>
          <w:color w:val="333333"/>
          <w:sz w:val="23"/>
          <w:szCs w:val="23"/>
          <w:lang w:eastAsia="ru-RU" w:bidi="ar-SA"/>
        </w:rPr>
        <w:t>Releve</w:t>
      </w:r>
      <w:r w:rsidRPr="005364B2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 xml:space="preserve"> </w:t>
      </w:r>
      <w:r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>н</w:t>
      </w:r>
      <w:r w:rsidR="00C41E94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>а полупальцах во второй позиции выполняется так же, как в первой позиции.</w:t>
      </w:r>
    </w:p>
    <w:p w14:paraId="56EE9924" w14:textId="77777777" w:rsidR="005364B2" w:rsidRPr="00FD4DBC" w:rsidRDefault="005364B2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</w:p>
    <w:p w14:paraId="1A75ED52" w14:textId="77777777" w:rsidR="00FD4DBC" w:rsidRP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>В releve на полупальцы в пятой позиции ноги предельно выворотны и плотно прилегают одна к другой (рис. 12).</w:t>
      </w:r>
    </w:p>
    <w:p w14:paraId="391E2434" w14:textId="77777777" w:rsidR="00FD4DBC" w:rsidRP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79D8B2CC" wp14:editId="09503CB1">
            <wp:extent cx="933450" cy="2333625"/>
            <wp:effectExtent l="0" t="0" r="0" b="9525"/>
            <wp:docPr id="1" name="Рисунок 1" descr="https://lh3.googleusercontent.com/qAeu4zAAFXAduS5kMqUEGwvaq-BXz1v2XmLp-LXTS-cpk_fpDLyyt-2Nn8K4Hzf-C3aoa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Aeu4zAAFXAduS5kMqUEGwvaq-BXz1v2XmLp-LXTS-cpk_fpDLyyt-2Nn8K4Hzf-C3aoag=s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15" cy="234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 wp14:anchorId="6634FA16" wp14:editId="196B0924">
            <wp:extent cx="990600" cy="2338917"/>
            <wp:effectExtent l="0" t="0" r="0" b="4445"/>
            <wp:docPr id="2" name="Рисунок 2" descr="https://lh3.googleusercontent.com/dBl6ClioFDv7-jGKp-QCDExbcOb7JMzTWqNAkasnLPC4Gq7-w_2zdPhLRz8bWMMpHUdM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dBl6ClioFDv7-jGKp-QCDExbcOb7JMzTWqNAkasnLPC4Gq7-w_2zdPhLRz8bWMMpHUdM=s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61" cy="23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FA852" w14:textId="77777777" w:rsidR="00FD4DBC" w:rsidRP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</w:p>
    <w:p w14:paraId="74C92BED" w14:textId="77777777" w:rsidR="00FD4DBC" w:rsidRP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>Рис. 12. Releve на полупальцы</w:t>
      </w:r>
    </w:p>
    <w:p w14:paraId="64A710A4" w14:textId="77777777" w:rsidR="00FD4DBC" w:rsidRP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>Примечание. В releves на полупальцы во всех позициях ступни распределяются на полу равномерно; упор на большой палец недопустим.</w:t>
      </w:r>
    </w:p>
    <w:p w14:paraId="783652FE" w14:textId="77777777" w:rsidR="00FD4DBC" w:rsidRP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>На середине зала releve на полупальцы исполняют по тем же правилам. Руки могут принимать различные положения, сохраняя правильные позиции.</w:t>
      </w:r>
    </w:p>
    <w:p w14:paraId="571ADE4C" w14:textId="77777777" w:rsidR="00FD4DBC" w:rsidRP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 w:rsidRPr="00FD4DBC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>Музыкальный размер 4/4. Движение исполняют на два такта. Впоследствии медленный подъем на полупальцы чередуется с быстрым: на две четверти поднимаются на полупальцы, на две четверти опускаются в исходное положение.</w:t>
      </w:r>
    </w:p>
    <w:p w14:paraId="3CCEE58C" w14:textId="77777777" w:rsidR="008C22AE" w:rsidRDefault="008C22AE">
      <w:pPr>
        <w:rPr>
          <w:lang w:val="ru-RU"/>
        </w:rPr>
      </w:pPr>
    </w:p>
    <w:p w14:paraId="684900D3" w14:textId="77777777" w:rsidR="00C41E94" w:rsidRDefault="00C41E94" w:rsidP="00C41E94">
      <w:pPr>
        <w:rPr>
          <w:rFonts w:ascii="Open Sans" w:hAnsi="Open Sans"/>
          <w:color w:val="3B3636"/>
          <w:sz w:val="22"/>
          <w:szCs w:val="22"/>
          <w:shd w:val="clear" w:color="auto" w:fill="FFFFFF"/>
          <w:lang w:val="ru-RU"/>
        </w:rPr>
      </w:pPr>
      <w:r w:rsidRPr="00A91BE8">
        <w:rPr>
          <w:rFonts w:ascii="Open Sans" w:hAnsi="Open Sans"/>
          <w:color w:val="3B3636"/>
          <w:sz w:val="22"/>
          <w:szCs w:val="22"/>
          <w:shd w:val="clear" w:color="auto" w:fill="FFFFFF"/>
          <w:lang w:val="ru-RU"/>
        </w:rPr>
        <w:t xml:space="preserve">Для лучшего усвоения материала небольшой видеоматериал на эту тему. </w:t>
      </w:r>
      <w:r w:rsidRPr="0005520D">
        <w:rPr>
          <w:rFonts w:ascii="Open Sans" w:hAnsi="Open Sans"/>
          <w:color w:val="3B3636"/>
          <w:sz w:val="22"/>
          <w:szCs w:val="22"/>
          <w:shd w:val="clear" w:color="auto" w:fill="FFFFFF"/>
          <w:lang w:val="ru-RU"/>
        </w:rPr>
        <w:t>Всем успехов в изучении классического танца</w:t>
      </w:r>
      <w:r>
        <w:rPr>
          <w:rFonts w:ascii="Open Sans" w:hAnsi="Open Sans"/>
          <w:color w:val="3B3636"/>
          <w:sz w:val="22"/>
          <w:szCs w:val="22"/>
          <w:shd w:val="clear" w:color="auto" w:fill="FFFFFF"/>
          <w:lang w:val="ru-RU"/>
        </w:rPr>
        <w:t>.</w:t>
      </w:r>
    </w:p>
    <w:p w14:paraId="53B19E1B" w14:textId="77777777" w:rsidR="00C41E94" w:rsidRDefault="00C41E94">
      <w:pPr>
        <w:rPr>
          <w:lang w:val="ru-RU"/>
        </w:rPr>
      </w:pPr>
    </w:p>
    <w:p w14:paraId="600B4A86" w14:textId="77777777" w:rsidR="00C41E94" w:rsidRPr="00C0065D" w:rsidRDefault="0005520D">
      <w:pPr>
        <w:rPr>
          <w:lang w:val="ru-RU"/>
        </w:rPr>
      </w:pPr>
      <w:hyperlink r:id="rId8" w:history="1">
        <w:r w:rsidR="00C41E94">
          <w:rPr>
            <w:rStyle w:val="a3"/>
          </w:rPr>
          <w:t>https</w:t>
        </w:r>
        <w:r w:rsidR="00C41E94" w:rsidRPr="00C41E94">
          <w:rPr>
            <w:rStyle w:val="a3"/>
            <w:lang w:val="ru-RU"/>
          </w:rPr>
          <w:t>://</w:t>
        </w:r>
        <w:r w:rsidR="00C41E94">
          <w:rPr>
            <w:rStyle w:val="a3"/>
          </w:rPr>
          <w:t>yandex</w:t>
        </w:r>
        <w:r w:rsidR="00C41E94" w:rsidRPr="00C41E94">
          <w:rPr>
            <w:rStyle w:val="a3"/>
            <w:lang w:val="ru-RU"/>
          </w:rPr>
          <w:t>.</w:t>
        </w:r>
        <w:r w:rsidR="00C41E94">
          <w:rPr>
            <w:rStyle w:val="a3"/>
          </w:rPr>
          <w:t>ru</w:t>
        </w:r>
        <w:r w:rsidR="00C41E94" w:rsidRPr="00C41E94">
          <w:rPr>
            <w:rStyle w:val="a3"/>
            <w:lang w:val="ru-RU"/>
          </w:rPr>
          <w:t>/</w:t>
        </w:r>
        <w:r w:rsidR="00C41E94">
          <w:rPr>
            <w:rStyle w:val="a3"/>
          </w:rPr>
          <w:t>video</w:t>
        </w:r>
        <w:r w:rsidR="00C41E94" w:rsidRPr="00C41E94">
          <w:rPr>
            <w:rStyle w:val="a3"/>
            <w:lang w:val="ru-RU"/>
          </w:rPr>
          <w:t>/</w:t>
        </w:r>
        <w:r w:rsidR="00C41E94">
          <w:rPr>
            <w:rStyle w:val="a3"/>
          </w:rPr>
          <w:t>preview</w:t>
        </w:r>
        <w:r w:rsidR="00C41E94" w:rsidRPr="00C41E94">
          <w:rPr>
            <w:rStyle w:val="a3"/>
            <w:lang w:val="ru-RU"/>
          </w:rPr>
          <w:t>/?</w:t>
        </w:r>
        <w:r w:rsidR="00C41E94">
          <w:rPr>
            <w:rStyle w:val="a3"/>
          </w:rPr>
          <w:t>filmId</w:t>
        </w:r>
        <w:r w:rsidR="00C41E94" w:rsidRPr="00C41E94">
          <w:rPr>
            <w:rStyle w:val="a3"/>
            <w:lang w:val="ru-RU"/>
          </w:rPr>
          <w:t>=13540908494996497412&amp;</w:t>
        </w:r>
        <w:r w:rsidR="00C41E94">
          <w:rPr>
            <w:rStyle w:val="a3"/>
          </w:rPr>
          <w:t>text</w:t>
        </w:r>
        <w:r w:rsidR="00C41E94" w:rsidRPr="00C41E94">
          <w:rPr>
            <w:rStyle w:val="a3"/>
            <w:lang w:val="ru-RU"/>
          </w:rPr>
          <w:t>=%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1%82%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5%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1%85%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BD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8%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BA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0+%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2%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1%8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BF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BE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BB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BD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5%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BD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8%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1%8</w:t>
        </w:r>
        <w:r w:rsidR="00C41E94">
          <w:rPr>
            <w:rStyle w:val="a3"/>
          </w:rPr>
          <w:t>F</w:t>
        </w:r>
        <w:r w:rsidR="00C41E94" w:rsidRPr="00C41E94">
          <w:rPr>
            <w:rStyle w:val="a3"/>
            <w:lang w:val="ru-RU"/>
          </w:rPr>
          <w:t>+%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1%80%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5%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BB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5%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2%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5&amp;</w:t>
        </w:r>
        <w:r w:rsidR="00C41E94">
          <w:rPr>
            <w:rStyle w:val="a3"/>
          </w:rPr>
          <w:t>where</w:t>
        </w:r>
        <w:r w:rsidR="00C41E94" w:rsidRPr="00C41E94">
          <w:rPr>
            <w:rStyle w:val="a3"/>
            <w:lang w:val="ru-RU"/>
          </w:rPr>
          <w:t>=</w:t>
        </w:r>
        <w:r w:rsidR="00C41E94">
          <w:rPr>
            <w:rStyle w:val="a3"/>
          </w:rPr>
          <w:t>all</w:t>
        </w:r>
      </w:hyperlink>
    </w:p>
    <w:sectPr w:rsidR="00C41E94" w:rsidRPr="00C0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5D"/>
    <w:rsid w:val="0005520D"/>
    <w:rsid w:val="005364B2"/>
    <w:rsid w:val="008C22AE"/>
    <w:rsid w:val="00C0065D"/>
    <w:rsid w:val="00C41E94"/>
    <w:rsid w:val="00F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F0DB"/>
  <w15:chartTrackingRefBased/>
  <w15:docId w15:val="{7F910CBB-4179-47B3-B28E-EE1DF0A5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65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540908494996497412&amp;text=%D1%82%D0%B5%D1%85%D0%BD%D0%B8%D0%BA%D0%B0+%D0%B2%D1%8B%D0%BF%D0%BE%D0%BB%D0%BD%D0%B5%D0%BD%D0%B8%D1%8F+%D1%80%D0%B5%D0%BB%D0%B5%D0%B2%D0%B5&amp;where=a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6AE9-E955-4DCD-9FB2-F37881A2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 Userz</cp:lastModifiedBy>
  <cp:revision>3</cp:revision>
  <dcterms:created xsi:type="dcterms:W3CDTF">2020-08-18T12:52:00Z</dcterms:created>
  <dcterms:modified xsi:type="dcterms:W3CDTF">2020-09-06T05:25:00Z</dcterms:modified>
</cp:coreProperties>
</file>